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7205C" w14:textId="75836190" w:rsidR="005D5047" w:rsidRDefault="00F84938" w:rsidP="00AB19E0">
      <w:pPr>
        <w:spacing w:after="0" w:line="240" w:lineRule="auto"/>
        <w:jc w:val="center"/>
      </w:pPr>
      <w:r w:rsidRPr="00F84938">
        <w:rPr>
          <w:noProof/>
        </w:rPr>
        <w:drawing>
          <wp:inline distT="0" distB="0" distL="0" distR="0" wp14:anchorId="60C0B435" wp14:editId="5464E0FB">
            <wp:extent cx="5940425" cy="1203960"/>
            <wp:effectExtent l="0" t="0" r="3175" b="0"/>
            <wp:docPr id="6345368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3FBC1" w14:textId="77777777" w:rsidR="00F84938" w:rsidRDefault="00F84938" w:rsidP="00AB19E0">
      <w:pPr>
        <w:spacing w:after="0" w:line="240" w:lineRule="auto"/>
        <w:ind w:firstLine="709"/>
        <w:jc w:val="both"/>
      </w:pPr>
    </w:p>
    <w:p w14:paraId="5C35C38B" w14:textId="77777777" w:rsidR="00F84938" w:rsidRDefault="00F84938" w:rsidP="00AB19E0">
      <w:pPr>
        <w:spacing w:after="0" w:line="240" w:lineRule="auto"/>
        <w:ind w:firstLine="709"/>
        <w:jc w:val="both"/>
      </w:pPr>
    </w:p>
    <w:p w14:paraId="0A4E71C5" w14:textId="4E051BCD" w:rsidR="00F84938" w:rsidRPr="00F84938" w:rsidRDefault="00F84938" w:rsidP="00AB19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938">
        <w:rPr>
          <w:rFonts w:ascii="Times New Roman" w:hAnsi="Times New Roman" w:cs="Times New Roman"/>
          <w:b/>
          <w:bCs/>
          <w:sz w:val="24"/>
          <w:szCs w:val="24"/>
        </w:rPr>
        <w:t>ОТЧЕТ</w:t>
      </w:r>
      <w:r w:rsidR="000E05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2C98617" w14:textId="7FE8A432" w:rsidR="00F84938" w:rsidRDefault="00F84938" w:rsidP="00AB19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84938">
        <w:rPr>
          <w:rFonts w:ascii="Times New Roman" w:hAnsi="Times New Roman" w:cs="Times New Roman"/>
          <w:sz w:val="24"/>
          <w:szCs w:val="24"/>
        </w:rPr>
        <w:t>о проделанной работе</w:t>
      </w:r>
    </w:p>
    <w:p w14:paraId="45AE1C77" w14:textId="77777777" w:rsidR="00F84938" w:rsidRDefault="00F84938" w:rsidP="00AB1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BA05C3" w14:textId="0CB32F4E" w:rsidR="00F84938" w:rsidRDefault="00F84938" w:rsidP="00AB19E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отчетный период: февраль-июнь 2026г.</w:t>
      </w:r>
    </w:p>
    <w:p w14:paraId="05E97E50" w14:textId="77777777" w:rsidR="00AB19E0" w:rsidRDefault="00AB19E0" w:rsidP="00AB19E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3B58B66" w14:textId="4D0640E5" w:rsidR="00F84938" w:rsidRDefault="00F84938" w:rsidP="00AB1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938">
        <w:rPr>
          <w:rFonts w:ascii="Times New Roman" w:hAnsi="Times New Roman" w:cs="Times New Roman"/>
          <w:sz w:val="24"/>
          <w:szCs w:val="24"/>
        </w:rPr>
        <w:t xml:space="preserve">Республиканский ресурсный центр коррекции, консультации и обучения детей с нарушениями зрения (РРЦ) был создан на базе ГБОУ «Специальная (коррекционная) школа-интернат №1» Минпросвещения КБР. </w:t>
      </w:r>
      <w:bookmarkStart w:id="0" w:name="_Hlk231559759"/>
      <w:r w:rsidRPr="00F84938">
        <w:rPr>
          <w:rFonts w:ascii="Times New Roman" w:hAnsi="Times New Roman" w:cs="Times New Roman"/>
          <w:sz w:val="24"/>
          <w:szCs w:val="24"/>
        </w:rPr>
        <w:t>Основная цель деятельности РРЦ — ресурсная поддержка организации сопровождения детей с нарушениями зрения, обучающихся в общеобразовательных организациях Кабардино-Балкарской Республик</w:t>
      </w:r>
      <w:r>
        <w:rPr>
          <w:rFonts w:ascii="Times New Roman" w:hAnsi="Times New Roman" w:cs="Times New Roman"/>
          <w:sz w:val="24"/>
          <w:szCs w:val="24"/>
        </w:rPr>
        <w:t>и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14:paraId="5F5598AB" w14:textId="77777777" w:rsidR="00F84938" w:rsidRDefault="00F84938" w:rsidP="00AB19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99706" w14:textId="30BD0AD7" w:rsidR="00F84938" w:rsidRDefault="00F84938" w:rsidP="00AB19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4938">
        <w:rPr>
          <w:rFonts w:ascii="Times New Roman" w:hAnsi="Times New Roman" w:cs="Times New Roman"/>
          <w:b/>
          <w:bCs/>
          <w:sz w:val="24"/>
          <w:szCs w:val="24"/>
        </w:rPr>
        <w:t>Изданные приказы и локальные акты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567EFAF" w14:textId="77777777" w:rsidR="00F84938" w:rsidRPr="00F84938" w:rsidRDefault="00F84938" w:rsidP="00AB19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077CF" w14:textId="40A8C6BA" w:rsidR="00F84938" w:rsidRDefault="00F84938" w:rsidP="00AB19E0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938">
        <w:rPr>
          <w:rFonts w:ascii="Times New Roman" w:hAnsi="Times New Roman" w:cs="Times New Roman"/>
          <w:sz w:val="24"/>
          <w:szCs w:val="24"/>
        </w:rPr>
        <w:t>Приказ и Положение Министерства просвещения и науки КБР о создании Республиканского ресурсного центра коррекции, консультации и обучения детей с нарушениями зрения. Документ регламентирует деятельность центра, его структуру, задачи и порядок работы.</w:t>
      </w:r>
    </w:p>
    <w:p w14:paraId="2B433AD3" w14:textId="5ECFE257" w:rsidR="00F84938" w:rsidRDefault="00F84938" w:rsidP="00AB19E0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938">
        <w:rPr>
          <w:rFonts w:ascii="Times New Roman" w:hAnsi="Times New Roman" w:cs="Times New Roman"/>
          <w:sz w:val="24"/>
          <w:szCs w:val="24"/>
        </w:rPr>
        <w:t>План работы РРЦ. Определяет ключевые направления деятельности на учебный год, включая мероприятия, семинары, консультационную работу и другие активности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B0C8E6" w14:textId="219E2F34" w:rsidR="00F84938" w:rsidRDefault="00F84938" w:rsidP="00AB19E0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938">
        <w:rPr>
          <w:rFonts w:ascii="Times New Roman" w:hAnsi="Times New Roman" w:cs="Times New Roman"/>
          <w:sz w:val="24"/>
          <w:szCs w:val="24"/>
        </w:rPr>
        <w:t>План мероприятий деятельности РРЦ. Детализирует конкретные мероприятия, сроки их проведения и ответственных исполнителей.</w:t>
      </w:r>
    </w:p>
    <w:p w14:paraId="6EAFF009" w14:textId="6C444C2F" w:rsidR="00F84938" w:rsidRDefault="00F84938" w:rsidP="00AB19E0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938">
        <w:rPr>
          <w:rFonts w:ascii="Times New Roman" w:hAnsi="Times New Roman" w:cs="Times New Roman"/>
          <w:sz w:val="24"/>
          <w:szCs w:val="24"/>
        </w:rPr>
        <w:t>Положения о порядке оказания консультативной и тифлопедагогической помощи</w:t>
      </w:r>
      <w:r w:rsidR="00441BBA">
        <w:rPr>
          <w:rFonts w:ascii="Times New Roman" w:hAnsi="Times New Roman" w:cs="Times New Roman"/>
          <w:sz w:val="24"/>
          <w:szCs w:val="24"/>
        </w:rPr>
        <w:t>.</w:t>
      </w:r>
      <w:r w:rsidR="00BD42D9">
        <w:rPr>
          <w:rFonts w:ascii="Times New Roman" w:hAnsi="Times New Roman" w:cs="Times New Roman"/>
          <w:sz w:val="24"/>
          <w:szCs w:val="24"/>
        </w:rPr>
        <w:t xml:space="preserve"> Определяет цели, задачи</w:t>
      </w:r>
      <w:r w:rsidR="0098718E">
        <w:rPr>
          <w:rFonts w:ascii="Times New Roman" w:hAnsi="Times New Roman" w:cs="Times New Roman"/>
          <w:sz w:val="24"/>
          <w:szCs w:val="24"/>
        </w:rPr>
        <w:t>, категории получателей.</w:t>
      </w:r>
    </w:p>
    <w:p w14:paraId="07AD1AEE" w14:textId="51025249" w:rsidR="00F84938" w:rsidRDefault="00F84938" w:rsidP="00AB19E0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Внутренний Приказ </w:t>
      </w:r>
      <w:r w:rsidR="00BD42D9" w:rsidRPr="00BD42D9">
        <w:rPr>
          <w:rFonts w:ascii="Times New Roman" w:hAnsi="Times New Roman" w:cs="Times New Roman"/>
          <w:sz w:val="24"/>
          <w:szCs w:val="24"/>
        </w:rPr>
        <w:t>О создании Мобильной тифлопедагогической бригады</w:t>
      </w:r>
      <w:r w:rsidR="0098718E">
        <w:rPr>
          <w:rFonts w:ascii="Times New Roman" w:hAnsi="Times New Roman" w:cs="Times New Roman"/>
          <w:sz w:val="24"/>
          <w:szCs w:val="24"/>
        </w:rPr>
        <w:t>, которая будет обеспечивать доступность коррекционно-педагогической помощи лицам с нарушениями зрения, проживающих в отдаленных районах КБР.</w:t>
      </w:r>
    </w:p>
    <w:p w14:paraId="3B155E8B" w14:textId="025AE481" w:rsidR="00441BBA" w:rsidRDefault="00441BBA" w:rsidP="00AB19E0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Разработана форма Заявления-согласия на оказание помощи</w:t>
      </w:r>
      <w:r w:rsidR="0098718E">
        <w:rPr>
          <w:rFonts w:ascii="Times New Roman" w:hAnsi="Times New Roman" w:cs="Times New Roman"/>
          <w:sz w:val="24"/>
          <w:szCs w:val="24"/>
        </w:rPr>
        <w:t>, обработку персональных данных.</w:t>
      </w:r>
    </w:p>
    <w:p w14:paraId="1542FB96" w14:textId="187BF8D7" w:rsidR="00BD42D9" w:rsidRDefault="00BD42D9" w:rsidP="00AB19E0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 учета работы МТБ</w:t>
      </w:r>
      <w:r w:rsidR="0098718E">
        <w:rPr>
          <w:rFonts w:ascii="Times New Roman" w:hAnsi="Times New Roman" w:cs="Times New Roman"/>
          <w:sz w:val="24"/>
          <w:szCs w:val="24"/>
        </w:rPr>
        <w:t xml:space="preserve"> куда записываются проведенные консультации.</w:t>
      </w:r>
    </w:p>
    <w:p w14:paraId="56D4C358" w14:textId="5419AAA4" w:rsidR="00BD42D9" w:rsidRPr="00BD42D9" w:rsidRDefault="00BD42D9" w:rsidP="00AB19E0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2D9">
        <w:rPr>
          <w:rFonts w:ascii="Times New Roman" w:hAnsi="Times New Roman" w:cs="Times New Roman"/>
          <w:sz w:val="24"/>
          <w:szCs w:val="24"/>
        </w:rPr>
        <w:t>Приказ Об утверждении Положения о сетевом взаимодействии Республиканского ресурсного центра коррекции, консультации и обучения детей с нарушениями зрения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2D9">
        <w:rPr>
          <w:rFonts w:ascii="Times New Roman" w:hAnsi="Times New Roman" w:cs="Times New Roman"/>
          <w:sz w:val="24"/>
          <w:szCs w:val="24"/>
        </w:rPr>
        <w:t>с образовательными организациями Кабардино-Балкарской Республики.</w:t>
      </w:r>
    </w:p>
    <w:p w14:paraId="5632D18D" w14:textId="77777777" w:rsidR="00BD42D9" w:rsidRDefault="00BD42D9" w:rsidP="00AB19E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A76C79" w14:textId="317BB132" w:rsidR="00F84938" w:rsidRDefault="00BD42D9" w:rsidP="00AB1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2D9">
        <w:rPr>
          <w:rFonts w:ascii="Times New Roman" w:hAnsi="Times New Roman" w:cs="Times New Roman"/>
          <w:sz w:val="24"/>
          <w:szCs w:val="24"/>
        </w:rPr>
        <w:t>Д</w:t>
      </w:r>
      <w:r w:rsidR="00F84938" w:rsidRPr="00BD42D9">
        <w:rPr>
          <w:rFonts w:ascii="Times New Roman" w:hAnsi="Times New Roman" w:cs="Times New Roman"/>
          <w:sz w:val="24"/>
          <w:szCs w:val="24"/>
        </w:rPr>
        <w:t>окументы доступны для ознакомления на сайте ГБОУ «Специальная (коррекционная) школа-интернат №1»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E14000" w14:textId="77777777" w:rsidR="001112BF" w:rsidRDefault="001112BF" w:rsidP="00AB1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C8F166" w14:textId="15C6CA47" w:rsidR="001112BF" w:rsidRDefault="001112BF" w:rsidP="00AB19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12BF">
        <w:rPr>
          <w:rFonts w:ascii="Times New Roman" w:hAnsi="Times New Roman" w:cs="Times New Roman"/>
          <w:b/>
          <w:bCs/>
          <w:sz w:val="24"/>
          <w:szCs w:val="24"/>
        </w:rPr>
        <w:t>Проведённые мероприятия</w:t>
      </w:r>
      <w:r w:rsidR="001D7AB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EBBE3B2" w14:textId="77777777" w:rsidR="001112BF" w:rsidRPr="001112BF" w:rsidRDefault="001112BF" w:rsidP="00AB19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6294C" w14:textId="591AD9D6" w:rsidR="00BD42D9" w:rsidRDefault="001112BF" w:rsidP="00AB1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2BF">
        <w:rPr>
          <w:rFonts w:ascii="Times New Roman" w:hAnsi="Times New Roman" w:cs="Times New Roman"/>
          <w:sz w:val="24"/>
          <w:szCs w:val="24"/>
        </w:rPr>
        <w:t>11 марта 2026 года состоялось открытие Республиканского ресурсного центра. Мероприятие прошло в формате рабочего совещания с участием представителей Министерства просвещения и науки КБР, муниципальных органов управления образованием, Всероссийского общества слепых (ВОС) КБР и методического состава РРЦ. В программе были экскурсия по школе-интернату, представление логотипа и девиза РРЦ («Сохраняем зрение — открываем ясный взгляд на жизнь»), а также доклады специалистов о деятельности центра и особенностях работы с детьми с нарушениями зрения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ACB202" w14:textId="77777777" w:rsidR="001112BF" w:rsidRDefault="001112BF" w:rsidP="00AB1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78F474" w14:textId="77777777" w:rsidR="00571D31" w:rsidRDefault="001112BF" w:rsidP="00AB19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12BF">
        <w:rPr>
          <w:rFonts w:ascii="Times New Roman" w:hAnsi="Times New Roman" w:cs="Times New Roman"/>
          <w:b/>
          <w:bCs/>
          <w:sz w:val="24"/>
          <w:szCs w:val="24"/>
        </w:rPr>
        <w:lastRenderedPageBreak/>
        <w:t>В рамках деятельности РРЦ проводятся:</w:t>
      </w:r>
    </w:p>
    <w:p w14:paraId="120DB663" w14:textId="4D271C64" w:rsidR="001112BF" w:rsidRPr="00571D31" w:rsidRDefault="001112BF" w:rsidP="00AB19E0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1D31">
        <w:rPr>
          <w:rFonts w:ascii="Times New Roman" w:hAnsi="Times New Roman" w:cs="Times New Roman"/>
          <w:sz w:val="24"/>
          <w:szCs w:val="24"/>
        </w:rPr>
        <w:t>консультации для педагогов, родителей и детей с нарушениями зрения по вопросам обучения, адаптации, создания специальных условий;</w:t>
      </w:r>
    </w:p>
    <w:p w14:paraId="331ABE38" w14:textId="13A9F461" w:rsidR="001112BF" w:rsidRPr="00571D31" w:rsidRDefault="001112BF" w:rsidP="00AB19E0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D31">
        <w:rPr>
          <w:rFonts w:ascii="Times New Roman" w:hAnsi="Times New Roman" w:cs="Times New Roman"/>
          <w:sz w:val="24"/>
          <w:szCs w:val="24"/>
        </w:rPr>
        <w:t>методическая работа — разработка рекомендаций, проведение тренингов для педагогов, создание базы адаптированных образовательных материалов;</w:t>
      </w:r>
    </w:p>
    <w:p w14:paraId="24004469" w14:textId="3307DE42" w:rsidR="001112BF" w:rsidRPr="00571D31" w:rsidRDefault="001112BF" w:rsidP="00AB19E0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D31">
        <w:rPr>
          <w:rFonts w:ascii="Times New Roman" w:hAnsi="Times New Roman" w:cs="Times New Roman"/>
          <w:sz w:val="24"/>
          <w:szCs w:val="24"/>
        </w:rPr>
        <w:t>диагностическая работа — оценка зрительных и когнитивных возможностей детей для разработки индивидуальных программ сопровождения.</w:t>
      </w:r>
    </w:p>
    <w:p w14:paraId="6502A0E6" w14:textId="77777777" w:rsidR="00D47083" w:rsidRDefault="00D47083" w:rsidP="00AB1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4D305C" w14:textId="56870B3B" w:rsidR="001112BF" w:rsidRDefault="001112BF" w:rsidP="00AB19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7083">
        <w:rPr>
          <w:rFonts w:ascii="Times New Roman" w:hAnsi="Times New Roman" w:cs="Times New Roman"/>
          <w:b/>
          <w:bCs/>
          <w:sz w:val="24"/>
          <w:szCs w:val="24"/>
        </w:rPr>
        <w:t>Просветительская работа</w:t>
      </w:r>
      <w:r w:rsidR="001D7AB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0FD9BCE" w14:textId="77777777" w:rsidR="00D47083" w:rsidRPr="00D47083" w:rsidRDefault="00D47083" w:rsidP="00AB19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450672" w14:textId="77777777" w:rsidR="001112BF" w:rsidRPr="001112BF" w:rsidRDefault="001112BF" w:rsidP="00AB1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2BF">
        <w:rPr>
          <w:rFonts w:ascii="Times New Roman" w:hAnsi="Times New Roman" w:cs="Times New Roman"/>
          <w:sz w:val="24"/>
          <w:szCs w:val="24"/>
        </w:rPr>
        <w:t>РРЦ активно ведёт просветительскую деятельность, включая:</w:t>
      </w:r>
    </w:p>
    <w:p w14:paraId="30153921" w14:textId="5C70D19A" w:rsidR="001112BF" w:rsidRPr="00571D31" w:rsidRDefault="001112BF" w:rsidP="00AB19E0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D31">
        <w:rPr>
          <w:rFonts w:ascii="Times New Roman" w:hAnsi="Times New Roman" w:cs="Times New Roman"/>
          <w:sz w:val="24"/>
          <w:szCs w:val="24"/>
        </w:rPr>
        <w:t>вебинары для специалистов (педагогов, психологов, медиков) по актуальным темам, связанным с обучением и сопровождением детей с нарушениями зрения</w:t>
      </w:r>
      <w:r w:rsidR="00D47083" w:rsidRPr="00571D3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3D682D" w14:textId="7CA7DE17" w:rsidR="001112BF" w:rsidRPr="00571D31" w:rsidRDefault="001112BF" w:rsidP="00AB19E0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D31">
        <w:rPr>
          <w:rFonts w:ascii="Times New Roman" w:hAnsi="Times New Roman" w:cs="Times New Roman"/>
          <w:sz w:val="24"/>
          <w:szCs w:val="24"/>
        </w:rPr>
        <w:t>семинары для педагогов общеобразовательных школ по вопросам инклюзивного образования, адаптации учебных программ и создания доступной среды;</w:t>
      </w:r>
    </w:p>
    <w:p w14:paraId="03D2613D" w14:textId="66E2B7A9" w:rsidR="001112BF" w:rsidRPr="00571D31" w:rsidRDefault="001112BF" w:rsidP="00AB19E0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D31">
        <w:rPr>
          <w:rFonts w:ascii="Times New Roman" w:hAnsi="Times New Roman" w:cs="Times New Roman"/>
          <w:sz w:val="24"/>
          <w:szCs w:val="24"/>
        </w:rPr>
        <w:t xml:space="preserve">мастер-классы для родителей и педагогов по использованию </w:t>
      </w:r>
      <w:proofErr w:type="spellStart"/>
      <w:r w:rsidRPr="00571D31">
        <w:rPr>
          <w:rFonts w:ascii="Times New Roman" w:hAnsi="Times New Roman" w:cs="Times New Roman"/>
          <w:sz w:val="24"/>
          <w:szCs w:val="24"/>
        </w:rPr>
        <w:t>тифлотехнических</w:t>
      </w:r>
      <w:proofErr w:type="spellEnd"/>
      <w:r w:rsidRPr="00571D31">
        <w:rPr>
          <w:rFonts w:ascii="Times New Roman" w:hAnsi="Times New Roman" w:cs="Times New Roman"/>
          <w:sz w:val="24"/>
          <w:szCs w:val="24"/>
        </w:rPr>
        <w:t xml:space="preserve"> средств, развитию зрительных навыков, организации учебного пространства дома.</w:t>
      </w:r>
    </w:p>
    <w:p w14:paraId="5153667B" w14:textId="77777777" w:rsidR="00CE0A8D" w:rsidRPr="001112BF" w:rsidRDefault="00CE0A8D" w:rsidP="00AB1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E9214D" w14:textId="602DC262" w:rsidR="001112BF" w:rsidRDefault="001112BF" w:rsidP="00AB19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0A8D">
        <w:rPr>
          <w:rFonts w:ascii="Times New Roman" w:hAnsi="Times New Roman" w:cs="Times New Roman"/>
          <w:b/>
          <w:bCs/>
          <w:sz w:val="24"/>
          <w:szCs w:val="24"/>
        </w:rPr>
        <w:t>Ведение канала в МАКС и страницы-вкладки на сайте ГБОУ С(К)ШИ</w:t>
      </w:r>
      <w:r w:rsidR="00CE0A8D">
        <w:rPr>
          <w:rFonts w:ascii="Times New Roman" w:hAnsi="Times New Roman" w:cs="Times New Roman"/>
          <w:b/>
          <w:bCs/>
          <w:sz w:val="24"/>
          <w:szCs w:val="24"/>
        </w:rPr>
        <w:t xml:space="preserve"> №1</w:t>
      </w:r>
      <w:r w:rsidR="001D7AB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F92B464" w14:textId="77777777" w:rsidR="00CE0A8D" w:rsidRPr="00CE0A8D" w:rsidRDefault="00CE0A8D" w:rsidP="00AB19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F4D07" w14:textId="77777777" w:rsidR="001112BF" w:rsidRPr="001112BF" w:rsidRDefault="001112BF" w:rsidP="00AB1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2BF">
        <w:rPr>
          <w:rFonts w:ascii="Times New Roman" w:hAnsi="Times New Roman" w:cs="Times New Roman"/>
          <w:sz w:val="24"/>
          <w:szCs w:val="24"/>
        </w:rPr>
        <w:t>РРЦ активно использует цифровые каналы для распространения информации и взаимодействия с аудиторией:</w:t>
      </w:r>
    </w:p>
    <w:p w14:paraId="7A2AFF60" w14:textId="37F6BCB1" w:rsidR="001112BF" w:rsidRPr="00571D31" w:rsidRDefault="001112BF" w:rsidP="00AB19E0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D31">
        <w:rPr>
          <w:rFonts w:ascii="Times New Roman" w:hAnsi="Times New Roman" w:cs="Times New Roman"/>
          <w:sz w:val="24"/>
          <w:szCs w:val="24"/>
        </w:rPr>
        <w:t>канал в МАКС — платформа для размещения видеоматериалов (вебинары, мастер-классы, интервью со специалистами), онлайн-консультаций и обмена опытом между педагогами и родителями;</w:t>
      </w:r>
    </w:p>
    <w:p w14:paraId="5E93ED0D" w14:textId="59BEF4D0" w:rsidR="001112BF" w:rsidRPr="00571D31" w:rsidRDefault="001112BF" w:rsidP="00AB19E0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D31">
        <w:rPr>
          <w:rFonts w:ascii="Times New Roman" w:hAnsi="Times New Roman" w:cs="Times New Roman"/>
          <w:sz w:val="24"/>
          <w:szCs w:val="24"/>
        </w:rPr>
        <w:t xml:space="preserve">страница-вкладки на сайте ГБОУ С(К)ШИ — раздел, посвящённый деятельности РРЦ, где публикуются новости, анонсы мероприятий, методические материалы, контакты для обращений. На сайте также доступны документы (приказы, положения, планы работы) и отчёты о деятельности центра. </w:t>
      </w:r>
    </w:p>
    <w:p w14:paraId="7CB3280C" w14:textId="77777777" w:rsidR="00CE0A8D" w:rsidRDefault="00CE0A8D" w:rsidP="00AB1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F9EA34" w14:textId="7FFB20FF" w:rsidR="001112BF" w:rsidRPr="00CE0A8D" w:rsidRDefault="001112BF" w:rsidP="00AB19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0A8D">
        <w:rPr>
          <w:rFonts w:ascii="Times New Roman" w:hAnsi="Times New Roman" w:cs="Times New Roman"/>
          <w:b/>
          <w:bCs/>
          <w:sz w:val="24"/>
          <w:szCs w:val="24"/>
        </w:rPr>
        <w:t>Дополнительные направления работы</w:t>
      </w:r>
      <w:r w:rsidR="001D7AB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514400C" w14:textId="77777777" w:rsidR="00CE0A8D" w:rsidRPr="001112BF" w:rsidRDefault="00CE0A8D" w:rsidP="00AB1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9ACEF7" w14:textId="4680F1A1" w:rsidR="001112BF" w:rsidRPr="00571D31" w:rsidRDefault="001112BF" w:rsidP="00AB19E0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D31">
        <w:rPr>
          <w:rFonts w:ascii="Times New Roman" w:hAnsi="Times New Roman" w:cs="Times New Roman"/>
          <w:sz w:val="24"/>
          <w:szCs w:val="24"/>
        </w:rPr>
        <w:t xml:space="preserve">Создание единой базы данных детей с нарушениями зрения в КБР для систематизации информации и обеспечения непрерывного сопровождения. </w:t>
      </w:r>
    </w:p>
    <w:p w14:paraId="567FF034" w14:textId="778A4785" w:rsidR="001112BF" w:rsidRPr="00571D31" w:rsidRDefault="001112BF" w:rsidP="00AB19E0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D31">
        <w:rPr>
          <w:rFonts w:ascii="Times New Roman" w:hAnsi="Times New Roman" w:cs="Times New Roman"/>
          <w:sz w:val="24"/>
          <w:szCs w:val="24"/>
        </w:rPr>
        <w:t>Сотрудничество с ВОС КБР и другими организациями для проведения совместных мероприятий, направленных на социальную адаптацию детей и поддержку их семей.</w:t>
      </w:r>
    </w:p>
    <w:p w14:paraId="6507C37C" w14:textId="52B27C46" w:rsidR="00571D31" w:rsidRDefault="00CE0A8D" w:rsidP="00AB19E0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D31">
        <w:rPr>
          <w:rFonts w:ascii="Times New Roman" w:hAnsi="Times New Roman" w:cs="Times New Roman"/>
          <w:sz w:val="24"/>
          <w:szCs w:val="24"/>
        </w:rPr>
        <w:t>Сотрудничество с Кабардино-Балкарской республиканской библиотекой для слепых и слабовидящих.</w:t>
      </w:r>
    </w:p>
    <w:p w14:paraId="5DA76E6A" w14:textId="77777777" w:rsidR="001D7ABE" w:rsidRDefault="00571D31" w:rsidP="00AB19E0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D31">
        <w:rPr>
          <w:rFonts w:ascii="Times New Roman" w:hAnsi="Times New Roman" w:cs="Times New Roman"/>
          <w:sz w:val="24"/>
          <w:szCs w:val="24"/>
        </w:rPr>
        <w:t>Разработка моделей сопровождения — апробация и внедрение эффективных методик работы с детьми с нарушениями зрения, включая дистанционные форматы.</w:t>
      </w:r>
    </w:p>
    <w:p w14:paraId="2C5625E9" w14:textId="77777777" w:rsidR="001D7ABE" w:rsidRDefault="001D7ABE" w:rsidP="001D7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0398E" w14:textId="7AA429E4" w:rsidR="00571D31" w:rsidRDefault="001D7ABE" w:rsidP="001D7ABE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7ABE">
        <w:rPr>
          <w:rFonts w:ascii="Times New Roman" w:hAnsi="Times New Roman" w:cs="Times New Roman"/>
          <w:b/>
          <w:bCs/>
          <w:sz w:val="24"/>
          <w:szCs w:val="24"/>
        </w:rPr>
        <w:t>Участие в летнем лагере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03A4EF7" w14:textId="77777777" w:rsidR="001D7ABE" w:rsidRDefault="001D7ABE" w:rsidP="001D7ABE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EA08150" w14:textId="46446B9F" w:rsidR="001D7ABE" w:rsidRPr="001D7ABE" w:rsidRDefault="001D7ABE" w:rsidP="001D7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D7ABE">
        <w:rPr>
          <w:rFonts w:ascii="Times New Roman" w:hAnsi="Times New Roman" w:cs="Times New Roman"/>
          <w:sz w:val="24"/>
          <w:szCs w:val="24"/>
        </w:rPr>
        <w:t xml:space="preserve"> 1.06 по 25.06 на базе ГБОУ С(К)ШИ №1 был открыт лагерь.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7ABE">
        <w:rPr>
          <w:rFonts w:ascii="Times New Roman" w:hAnsi="Times New Roman" w:cs="Times New Roman"/>
          <w:sz w:val="24"/>
          <w:szCs w:val="24"/>
        </w:rPr>
        <w:t xml:space="preserve">приоритетными задачами по развитию инклюзивного образования в Кабардино-Балкарской Республике и расширению зоны присутствия, специалистами РРЦ был реализован комплекс программных мероприятий. Это - социально-бытовая адаптация и пространственная ориентировка; социокультурная интеграция и спорт; консультативно-методическая работа. </w:t>
      </w:r>
    </w:p>
    <w:p w14:paraId="7E8DBE03" w14:textId="77777777" w:rsidR="001D7ABE" w:rsidRPr="001D7ABE" w:rsidRDefault="001D7ABE" w:rsidP="001D7ABE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EBF8522" w14:textId="77777777" w:rsidR="001D7ABE" w:rsidRPr="001D7ABE" w:rsidRDefault="001D7ABE" w:rsidP="001D7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7ABE">
        <w:rPr>
          <w:rFonts w:ascii="Times New Roman" w:hAnsi="Times New Roman" w:cs="Times New Roman"/>
          <w:sz w:val="24"/>
          <w:szCs w:val="24"/>
          <w:u w:val="single"/>
        </w:rPr>
        <w:t>Цель участия:</w:t>
      </w:r>
      <w:r w:rsidRPr="001D7ABE">
        <w:rPr>
          <w:rFonts w:ascii="Times New Roman" w:hAnsi="Times New Roman" w:cs="Times New Roman"/>
          <w:sz w:val="24"/>
          <w:szCs w:val="24"/>
        </w:rPr>
        <w:t xml:space="preserve"> Социально-средовая адаптация, психологическая реабилитация детей с глубокими нарушениями зрения в условиях детского лагеря, а также методическая поддержка педагогического состава. </w:t>
      </w:r>
    </w:p>
    <w:p w14:paraId="34632F8F" w14:textId="77777777" w:rsidR="001D7ABE" w:rsidRPr="001D7ABE" w:rsidRDefault="001D7ABE" w:rsidP="001D7ABE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B37FE91" w14:textId="5C24625B" w:rsidR="001D7ABE" w:rsidRPr="001D7ABE" w:rsidRDefault="001D7ABE" w:rsidP="001D7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7ABE">
        <w:rPr>
          <w:rFonts w:ascii="Times New Roman" w:hAnsi="Times New Roman" w:cs="Times New Roman"/>
          <w:sz w:val="24"/>
          <w:szCs w:val="24"/>
        </w:rPr>
        <w:lastRenderedPageBreak/>
        <w:t>Опыт участия специалистов РРЦ КБР в лагерной смене подтвердил высокую эффективность интенсивных форм реабилитации. Проведенные мероприятия позволили детям с ОВЗ за короткий срок развить навыки интеграции в среду сверстников, а РРЦ — расширить базу данных детей, нуждающихся в дальнейшем тифлопедагогическом сопровождении в течение учебного года.</w:t>
      </w:r>
    </w:p>
    <w:p w14:paraId="7FCCDD9D" w14:textId="3E6EC106" w:rsidR="00571D31" w:rsidRPr="00571D31" w:rsidRDefault="00571D31" w:rsidP="00AB1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D31">
        <w:rPr>
          <w:rFonts w:ascii="Times New Roman" w:hAnsi="Times New Roman" w:cs="Times New Roman"/>
          <w:sz w:val="24"/>
          <w:szCs w:val="24"/>
        </w:rPr>
        <w:t>Деятельность РРЦ направлена на создание инклюзивной образовательной среды в регионе, повышение квалификации специалистов и обеспечение равных возможностей для детей с нарушениями зрения в получении качественного образования.</w:t>
      </w:r>
    </w:p>
    <w:p w14:paraId="20F1A254" w14:textId="77777777" w:rsidR="00571D31" w:rsidRDefault="00571D31" w:rsidP="00AB1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7BD532" w14:textId="31A0951D" w:rsidR="001D7ABE" w:rsidRPr="00571D31" w:rsidRDefault="001D7ABE" w:rsidP="00AB1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D7ABE" w:rsidRPr="00571D31" w:rsidSect="00AB19E0">
      <w:pgSz w:w="11906" w:h="16838"/>
      <w:pgMar w:top="425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1E6A"/>
    <w:multiLevelType w:val="hybridMultilevel"/>
    <w:tmpl w:val="7750D33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DB12FF"/>
    <w:multiLevelType w:val="hybridMultilevel"/>
    <w:tmpl w:val="E7FEAE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D9463E9"/>
    <w:multiLevelType w:val="hybridMultilevel"/>
    <w:tmpl w:val="33964B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5DC1E56"/>
    <w:multiLevelType w:val="hybridMultilevel"/>
    <w:tmpl w:val="5DDE8ECA"/>
    <w:lvl w:ilvl="0" w:tplc="365EFE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0F1CA9"/>
    <w:multiLevelType w:val="hybridMultilevel"/>
    <w:tmpl w:val="1F9630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EA96A89"/>
    <w:multiLevelType w:val="hybridMultilevel"/>
    <w:tmpl w:val="AFC818D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41442171">
    <w:abstractNumId w:val="3"/>
  </w:num>
  <w:num w:numId="2" w16cid:durableId="1523589981">
    <w:abstractNumId w:val="5"/>
  </w:num>
  <w:num w:numId="3" w16cid:durableId="1873570773">
    <w:abstractNumId w:val="1"/>
  </w:num>
  <w:num w:numId="4" w16cid:durableId="1507285596">
    <w:abstractNumId w:val="4"/>
  </w:num>
  <w:num w:numId="5" w16cid:durableId="256251878">
    <w:abstractNumId w:val="0"/>
  </w:num>
  <w:num w:numId="6" w16cid:durableId="945846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38"/>
    <w:rsid w:val="000E0502"/>
    <w:rsid w:val="001112BF"/>
    <w:rsid w:val="001D7ABE"/>
    <w:rsid w:val="00441BBA"/>
    <w:rsid w:val="00571D31"/>
    <w:rsid w:val="005D5047"/>
    <w:rsid w:val="006521DB"/>
    <w:rsid w:val="0098718E"/>
    <w:rsid w:val="009F0624"/>
    <w:rsid w:val="00A614EE"/>
    <w:rsid w:val="00AB19E0"/>
    <w:rsid w:val="00BD42D9"/>
    <w:rsid w:val="00C25E3B"/>
    <w:rsid w:val="00CE0A8D"/>
    <w:rsid w:val="00D47083"/>
    <w:rsid w:val="00D6795A"/>
    <w:rsid w:val="00E3011B"/>
    <w:rsid w:val="00F8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3DC5"/>
  <w15:chartTrackingRefBased/>
  <w15:docId w15:val="{1AAAD717-EA60-4C27-8607-F740E965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4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9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9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9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49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49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49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49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49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49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49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49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4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4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4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4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49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49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49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49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49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49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2026-06-05T09:33:00Z</cp:lastPrinted>
  <dcterms:created xsi:type="dcterms:W3CDTF">2026-06-05T09:29:00Z</dcterms:created>
  <dcterms:modified xsi:type="dcterms:W3CDTF">2026-06-25T06:48:00Z</dcterms:modified>
</cp:coreProperties>
</file>